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  <w:shd w:val="clear" w:color="auto" w:fill="ffffff"/>
        </w:rPr>
      </w:pPr>
      <w:r>
        <w:rPr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Introduction d</w:t>
      </w:r>
      <w:r>
        <w:rPr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  <w:lang w:val="fr-FR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extrud</w:t>
      </w:r>
      <w:r>
        <w:rPr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s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On peut profiter du comportement de recherche de nourriture pour introduire de nouveaux aliments, dont les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(= croquettes identiques). Les friandises tant recherch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es par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oiseau peuvent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tre remplac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es par des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s. Souvent,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appr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cie autant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es-ES_tradnl"/>
        </w:rPr>
        <w:t>qu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une friandise tant qu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il constitue le but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 jeu de recherche.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On peut aussi incorporer les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aux activit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en famille, en particulier le repas.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apprend en imitant, et si les membres de la famille mangent des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(ou font semblant),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sera plus port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y gouter. Enfin, en introduisant les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dans les activit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appr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ci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es par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(sociales, recherche de nourriture), on 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ussit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 </w:t>
      </w:r>
      <w:r>
        <w:rPr>
          <w:rStyle w:val="Aucun"/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modifier de fa</w:t>
      </w:r>
      <w:r>
        <w:rPr>
          <w:rStyle w:val="Aucun"/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</w:rPr>
        <w:t>ç</w:t>
      </w:r>
      <w:r>
        <w:rPr>
          <w:rStyle w:val="Aucun"/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on progressive</w:t>
      </w:r>
      <w:r>
        <w:rPr>
          <w:rStyle w:val="Aucun"/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</w:rPr>
        <w:t> 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le 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gime alimentaire de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oiseau. Ainsi, en diminuant progressivement la quantit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de graines offerte,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sera de plus en plus incit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manger ses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s. A noter que souvent les oiseaux refusent dans un premier temps ces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s, non pas parce qu'ils ne l'aiment pas, mais parce qu'ils ne savent pas que c'est comestible. C'est pourquoi je vous recommande au pr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alable d'user de stratag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mes pour lui faire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couvrir cette nouvelle source de nutriments. Il faut int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resser l'oiseau aux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pt-PT"/>
        </w:rPr>
        <w:t>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Pour les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s, je vous recommande 3 sortes disponibles sur le march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avec diff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es-ES_tradnl"/>
        </w:rPr>
        <w:t>rentes granulom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tries en fonction de la taille du bec de votre oiseau: Harrisons, Lafeber ou Tropican.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 </w:t>
      </w:r>
    </w:p>
    <w:p>
      <w:pPr>
        <w:pStyle w:val="Par défaut"/>
        <w:suppressAutoHyphens w:val="1"/>
        <w:spacing w:before="0" w:line="240" w:lineRule="auto"/>
        <w:jc w:val="left"/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Plus vous diversifiez son alimentation (diversit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de 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gumes, de fruits et de nourriture de table) en maintenant la base que repr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sente les extrud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s, plus vous avez de chance que l'alimentation de votre oiseau soit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quilibr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e. Toutefois, veuillez noter que</w:t>
      </w:r>
      <w:r>
        <w:rPr>
          <w:rStyle w:val="Aucun"/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0"/>
        </w:rPr>
        <w:t> </w:t>
      </w:r>
      <w:r>
        <w:rPr>
          <w:rStyle w:val="Aucun"/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b w:val="1"/>
          <w:bCs w:val="1"/>
          <w:sz w:val="26"/>
          <w:szCs w:val="26"/>
          <w:shd w:val="clear" w:color="auto" w:fill="ffffff"/>
          <w:rtl w:val="0"/>
          <w:lang w:val="fr-FR"/>
        </w:rPr>
        <w:t>avocat, le chocolat et la rhubarbe sont toxiques pour les oiseaux.</w:t>
      </w:r>
      <w:r>
        <w:rPr>
          <w:rFonts w:ascii="Times Roman" w:cs="Times Roman" w:hAnsi="Times Roman" w:eastAsia="Times Roman"/>
          <w:sz w:val="26"/>
          <w:szCs w:val="26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