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fr-FR"/>
        </w:rPr>
        <w:t xml:space="preserve">La gastrite 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fr-FR"/>
        </w:rPr>
        <w:t xml:space="preserve">à 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fr-FR"/>
        </w:rPr>
        <w:t>Helicobacter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Une gastrite est une inflammation de la paroi de l'estomac. Celle-ci est caus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 par une bact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rie : Helicobacter mustelae.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Ce micro-organisme est semblable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celui qui cause la gastrite et les ulc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res gastriques chez l'Homme.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Les muqueuses de l'estomac peuvent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ê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tre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truites suite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une infection chronique, ce qui 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duit la capacit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de l'estomac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dig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rer les aliments et peut provoquer des ulc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pt-PT"/>
        </w:rPr>
        <w:t>res.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Quels sont les sympt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 furet atteint pourra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senter des douleurs abdominales ce qui provoquera une dysorexie (diminution de l'app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tit) voire une anorexie (pas d'app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tit), des naus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 (met sa patte en bouche et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gratte), une apathie, du ptyalisme (= hypersalivation), des grincements de dents, une perte de poids ainsi que des selles fonc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 (parfois noires car il y peut y avoir la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sence de sang =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na). Il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galement bailler plus souvent ou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«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tousser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»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, signes de reflux gastriques.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Comment diagnostiquer cette infection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Des examens compl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mentaires tels qu'une radiographie et une prise de sang seront recommand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afin d'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carter d'autres pathologies comme par exemple la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sence d'un corps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tranger.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Ensuite, une endoscopie et une biopsie peuvent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alis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 est le traitement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mes peuvent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trait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avec la mise en place d'anti-acide, d'anti-naus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eux, ... Mais c'est la mise en place d'antibiotiques qui va traiter l'infection.</w:t>
      </w:r>
    </w:p>
    <w:p>
      <w:pPr>
        <w:pStyle w:val="Par défaut"/>
        <w:suppressAutoHyphens w:val="1"/>
        <w:spacing w:before="0" w:line="240" w:lineRule="auto"/>
        <w:jc w:val="left"/>
      </w:pPr>
      <w:r>
        <w:rPr>
          <w:rFonts w:ascii="Times Roman" w:cs="Times Roman" w:hAnsi="Times Roman" w:eastAsia="Times Roman"/>
          <w:sz w:val="26"/>
          <w:szCs w:val="26"/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